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2FC3" w14:textId="77777777" w:rsidR="00C00A95" w:rsidRPr="00C00A95" w:rsidRDefault="00C00A95" w:rsidP="00C444AD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A7B9FDE" w14:textId="77777777" w:rsidR="00C00A95" w:rsidRPr="00C444AD" w:rsidRDefault="00C00A95" w:rsidP="00C444AD">
      <w:pPr>
        <w:suppressAutoHyphens w:val="0"/>
        <w:jc w:val="center"/>
        <w:rPr>
          <w:b/>
          <w:bCs/>
          <w:color w:val="222222"/>
          <w:kern w:val="1"/>
          <w:shd w:val="clear" w:color="auto" w:fill="FFFFFF"/>
        </w:rPr>
      </w:pPr>
      <w:r w:rsidRPr="00C444AD">
        <w:rPr>
          <w:b/>
          <w:bCs/>
          <w:color w:val="222222"/>
          <w:kern w:val="1"/>
          <w:shd w:val="clear" w:color="auto" w:fill="FFFFFF"/>
        </w:rPr>
        <w:t>REGULAMIN GRY</w:t>
      </w:r>
    </w:p>
    <w:p w14:paraId="43B0C218" w14:textId="77777777" w:rsidR="00C00A95" w:rsidRPr="00C444AD" w:rsidRDefault="00C00A95" w:rsidP="00C444AD">
      <w:pPr>
        <w:suppressAutoHyphens w:val="0"/>
        <w:ind w:firstLine="567"/>
        <w:jc w:val="center"/>
        <w:rPr>
          <w:b/>
          <w:bCs/>
          <w:color w:val="222222"/>
          <w:kern w:val="1"/>
          <w:shd w:val="clear" w:color="auto" w:fill="FFFFFF"/>
        </w:rPr>
      </w:pPr>
    </w:p>
    <w:p w14:paraId="6F12F743" w14:textId="6E6ECDF0" w:rsidR="00C00A95" w:rsidRPr="00C444AD" w:rsidRDefault="00142B0B" w:rsidP="00C444AD">
      <w:pPr>
        <w:suppressAutoHyphens w:val="0"/>
        <w:jc w:val="center"/>
        <w:rPr>
          <w:b/>
          <w:bCs/>
          <w:color w:val="222222"/>
          <w:kern w:val="1"/>
          <w:shd w:val="clear" w:color="auto" w:fill="FFFFFF"/>
        </w:rPr>
      </w:pPr>
      <w:r w:rsidRPr="00C444AD">
        <w:rPr>
          <w:b/>
          <w:bCs/>
          <w:color w:val="222222"/>
          <w:kern w:val="1"/>
          <w:shd w:val="clear" w:color="auto" w:fill="FFFFFF"/>
        </w:rPr>
        <w:t>Wiktoria Witosa. Z Czchowa do Warszawy.</w:t>
      </w:r>
    </w:p>
    <w:p w14:paraId="59922167" w14:textId="77777777" w:rsidR="00C00A95" w:rsidRPr="00C444AD" w:rsidRDefault="00C00A95" w:rsidP="00C444AD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14:paraId="56184D86" w14:textId="7AF1011F" w:rsidR="00C00A95" w:rsidRPr="00C444AD" w:rsidRDefault="00C00A95" w:rsidP="00C444A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pl-PL"/>
        </w:rPr>
      </w:pPr>
      <w:r w:rsidRPr="00C444AD">
        <w:rPr>
          <w:i/>
          <w:iCs/>
          <w:color w:val="000000"/>
          <w:sz w:val="20"/>
          <w:szCs w:val="20"/>
          <w:lang w:eastAsia="pl-PL"/>
        </w:rPr>
        <w:t>Gra jest częścią zadania</w:t>
      </w:r>
      <w:r w:rsidRPr="00C444AD">
        <w:rPr>
          <w:color w:val="000000"/>
          <w:sz w:val="20"/>
          <w:szCs w:val="20"/>
          <w:lang w:eastAsia="pl-PL"/>
        </w:rPr>
        <w:t xml:space="preserve"> </w:t>
      </w:r>
      <w:r w:rsidRPr="00C444AD">
        <w:rPr>
          <w:bCs/>
          <w:i/>
          <w:iCs/>
          <w:color w:val="000000"/>
          <w:sz w:val="20"/>
          <w:szCs w:val="20"/>
          <w:lang w:eastAsia="pl-PL"/>
        </w:rPr>
        <w:t>„</w:t>
      </w:r>
      <w:r w:rsidR="00142B0B" w:rsidRPr="00C444AD">
        <w:rPr>
          <w:bCs/>
          <w:i/>
          <w:iCs/>
          <w:color w:val="000000"/>
          <w:sz w:val="20"/>
          <w:szCs w:val="20"/>
          <w:lang w:eastAsia="pl-PL"/>
        </w:rPr>
        <w:t>„Historia 1920 opowiedziana mobilną grą terenową w Czchowie”</w:t>
      </w:r>
    </w:p>
    <w:p w14:paraId="618B280F" w14:textId="13966253" w:rsidR="00B37952" w:rsidRPr="00C444AD" w:rsidRDefault="00C00A95" w:rsidP="00C444AD">
      <w:pPr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eastAsia="pl-PL"/>
        </w:rPr>
      </w:pPr>
      <w:r w:rsidRPr="00C444AD">
        <w:rPr>
          <w:i/>
          <w:iCs/>
          <w:color w:val="000000"/>
          <w:sz w:val="20"/>
          <w:szCs w:val="20"/>
          <w:lang w:eastAsia="pl-PL"/>
        </w:rPr>
        <w:t xml:space="preserve">dofinansowanego ze środków </w:t>
      </w:r>
      <w:r w:rsidR="00142B0B" w:rsidRPr="00C444AD">
        <w:rPr>
          <w:i/>
          <w:iCs/>
          <w:color w:val="000000"/>
          <w:sz w:val="20"/>
          <w:szCs w:val="20"/>
          <w:lang w:eastAsia="pl-PL"/>
        </w:rPr>
        <w:t>Programu Wieloletniego NIEPODLEGŁA na lata 2017-2022</w:t>
      </w:r>
    </w:p>
    <w:p w14:paraId="58AE9016" w14:textId="3FD82188" w:rsidR="00B45E93" w:rsidRPr="00C444AD" w:rsidRDefault="00B37952" w:rsidP="00C444AD">
      <w:pPr>
        <w:suppressAutoHyphens w:val="0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eastAsia="pl-PL"/>
        </w:rPr>
      </w:pPr>
      <w:r w:rsidRPr="00C444AD">
        <w:rPr>
          <w:i/>
          <w:iCs/>
          <w:color w:val="000000"/>
          <w:sz w:val="20"/>
          <w:szCs w:val="20"/>
          <w:lang w:eastAsia="pl-PL"/>
        </w:rPr>
        <w:t>w ramach Programu Dotacyjnego „Koalicje dla Niepodległej”.</w:t>
      </w:r>
    </w:p>
    <w:p w14:paraId="3BDA8EB5" w14:textId="77777777" w:rsidR="00B45E93" w:rsidRPr="00C444AD" w:rsidRDefault="00B45E93" w:rsidP="00C444A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pl-PL"/>
        </w:rPr>
      </w:pPr>
    </w:p>
    <w:p w14:paraId="3395A5D0" w14:textId="72DF525F" w:rsidR="00C00A95" w:rsidRPr="00C444AD" w:rsidRDefault="00C00A95" w:rsidP="00C444AD">
      <w:pPr>
        <w:suppressAutoHyphens w:val="0"/>
        <w:jc w:val="center"/>
        <w:rPr>
          <w:i/>
          <w:iCs/>
          <w:kern w:val="1"/>
          <w:sz w:val="20"/>
          <w:szCs w:val="20"/>
        </w:rPr>
      </w:pPr>
      <w:r w:rsidRPr="00C444AD">
        <w:rPr>
          <w:i/>
          <w:iCs/>
          <w:kern w:val="1"/>
          <w:sz w:val="20"/>
          <w:szCs w:val="20"/>
        </w:rPr>
        <w:t xml:space="preserve">Celem zadania jest </w:t>
      </w:r>
      <w:r w:rsidR="00142B0B" w:rsidRPr="00C444AD">
        <w:rPr>
          <w:i/>
          <w:iCs/>
          <w:kern w:val="1"/>
          <w:sz w:val="20"/>
          <w:szCs w:val="20"/>
        </w:rPr>
        <w:t>zaangażowanie mieszkańców gminy Czchów, regionu tarnowskiego, głównie młodzieży i dorosłych w obchody upowszechniające wiedzę o Bitwie Warszawskiej 1920 r</w:t>
      </w:r>
      <w:r w:rsidR="00B37952" w:rsidRPr="00C444AD">
        <w:rPr>
          <w:i/>
          <w:iCs/>
          <w:kern w:val="1"/>
          <w:sz w:val="20"/>
          <w:szCs w:val="20"/>
        </w:rPr>
        <w:t xml:space="preserve">. Mobilna gra terenowa ma w nowatorski sposób przybliżyć odbiorcom lokalne, regionalne i ogólnopolskie wydarzenia i procesy, które miały miejsce w czasie I wojny światowej oraz w latach po wojnie, </w:t>
      </w:r>
      <w:r w:rsidR="00B37952" w:rsidRPr="00C444AD">
        <w:rPr>
          <w:i/>
          <w:iCs/>
          <w:kern w:val="1"/>
          <w:sz w:val="20"/>
          <w:szCs w:val="20"/>
        </w:rPr>
        <w:br/>
        <w:t>a szczególnie w roku 1920.</w:t>
      </w:r>
    </w:p>
    <w:p w14:paraId="0F06F415" w14:textId="77777777" w:rsidR="00C00A95" w:rsidRPr="00C444AD" w:rsidRDefault="00C00A95" w:rsidP="00C444AD">
      <w:pPr>
        <w:suppressAutoHyphens w:val="0"/>
        <w:spacing w:line="360" w:lineRule="auto"/>
        <w:jc w:val="center"/>
        <w:rPr>
          <w:kern w:val="1"/>
        </w:rPr>
      </w:pPr>
    </w:p>
    <w:p w14:paraId="18CE831A" w14:textId="77777777" w:rsidR="00C00A95" w:rsidRPr="00C444AD" w:rsidRDefault="00C00A95" w:rsidP="00C444AD">
      <w:pPr>
        <w:suppressAutoHyphens w:val="0"/>
        <w:spacing w:line="360" w:lineRule="auto"/>
        <w:ind w:firstLine="567"/>
        <w:jc w:val="center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b/>
          <w:bCs/>
          <w:color w:val="222222"/>
          <w:kern w:val="1"/>
          <w:sz w:val="22"/>
          <w:szCs w:val="22"/>
          <w:shd w:val="clear" w:color="auto" w:fill="FFFFFF"/>
        </w:rPr>
        <w:t>§ 1. POSTANOWIENIA OGÓLNE</w:t>
      </w:r>
    </w:p>
    <w:p w14:paraId="45883C22" w14:textId="2DB33F4A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Organizatorem mobilnej gry </w:t>
      </w:r>
      <w:r w:rsidR="00142B0B" w:rsidRPr="00C444AD">
        <w:rPr>
          <w:color w:val="222222"/>
          <w:kern w:val="1"/>
          <w:sz w:val="22"/>
          <w:szCs w:val="22"/>
          <w:shd w:val="clear" w:color="auto" w:fill="FFFFFF"/>
        </w:rPr>
        <w:t>terenowej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jest </w:t>
      </w:r>
      <w:r w:rsidR="00142B0B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Miejski Ośrodek Kultury Sportu i Rekreacji </w:t>
      </w:r>
      <w:r w:rsidR="00C444AD">
        <w:rPr>
          <w:color w:val="222222"/>
          <w:kern w:val="1"/>
          <w:sz w:val="22"/>
          <w:szCs w:val="22"/>
          <w:shd w:val="clear" w:color="auto" w:fill="FFFFFF"/>
        </w:rPr>
        <w:br/>
      </w:r>
      <w:r w:rsidR="00142B0B" w:rsidRPr="00C444AD">
        <w:rPr>
          <w:color w:val="222222"/>
          <w:kern w:val="1"/>
          <w:sz w:val="22"/>
          <w:szCs w:val="22"/>
          <w:shd w:val="clear" w:color="auto" w:fill="FFFFFF"/>
        </w:rPr>
        <w:t>w Czchowie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–</w:t>
      </w:r>
      <w:r w:rsidR="00142B0B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zwan</w:t>
      </w:r>
      <w:r w:rsidR="00142B0B" w:rsidRPr="00C444AD">
        <w:rPr>
          <w:color w:val="222222"/>
          <w:kern w:val="1"/>
          <w:sz w:val="22"/>
          <w:szCs w:val="22"/>
          <w:shd w:val="clear" w:color="auto" w:fill="FFFFFF"/>
        </w:rPr>
        <w:t>y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dalej Organizatorem.</w:t>
      </w:r>
    </w:p>
    <w:p w14:paraId="1677CD54" w14:textId="1517C74D" w:rsidR="00C00A95" w:rsidRPr="00C444AD" w:rsidRDefault="00142B0B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>Premierowa r</w:t>
      </w:r>
      <w:r w:rsidR="00C00A95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ozgrywka przeprowadzona zostanie 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>27 września 2020</w:t>
      </w:r>
      <w:r w:rsidR="00C00A95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r. z okazji 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>uczczenia 100. rocznicy Bitwy Warszawskiej, potocznie zwanej Cudem nad Wisłą.</w:t>
      </w:r>
    </w:p>
    <w:p w14:paraId="0D0CD55A" w14:textId="01A02C7E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Gra skierowana jest do </w:t>
      </w:r>
      <w:r w:rsidR="006C6016" w:rsidRPr="00C444AD">
        <w:rPr>
          <w:color w:val="222222"/>
          <w:kern w:val="1"/>
          <w:sz w:val="22"/>
          <w:szCs w:val="22"/>
          <w:shd w:val="clear" w:color="auto" w:fill="FFFFFF"/>
        </w:rPr>
        <w:t>wszystkich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>. Osoby poniżej 16. roku życia mogą w niej uczestniczyć pod opieką rodziców bądź opiekunów prawnych.</w:t>
      </w:r>
    </w:p>
    <w:p w14:paraId="40619C43" w14:textId="77777777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7BB48383" w14:textId="5795F466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z w:val="22"/>
          <w:szCs w:val="22"/>
        </w:rPr>
      </w:pPr>
      <w:r w:rsidRPr="00C444AD">
        <w:rPr>
          <w:kern w:val="1"/>
          <w:sz w:val="22"/>
          <w:szCs w:val="22"/>
        </w:rPr>
        <w:t>Gracze mogą brać udział w grze indywidualnie, mogą być też wspierani przez osoby towarzyszące</w:t>
      </w:r>
      <w:r w:rsidR="00B45E93" w:rsidRPr="00C444AD">
        <w:rPr>
          <w:kern w:val="1"/>
          <w:sz w:val="22"/>
          <w:szCs w:val="22"/>
        </w:rPr>
        <w:t>. W przypadku drużyny</w:t>
      </w:r>
      <w:r w:rsidR="008C1AA3" w:rsidRPr="00C444AD">
        <w:rPr>
          <w:kern w:val="1"/>
          <w:sz w:val="22"/>
          <w:szCs w:val="22"/>
        </w:rPr>
        <w:t xml:space="preserve"> (max. </w:t>
      </w:r>
      <w:r w:rsidR="00232D47" w:rsidRPr="00C444AD">
        <w:rPr>
          <w:kern w:val="1"/>
          <w:sz w:val="22"/>
          <w:szCs w:val="22"/>
        </w:rPr>
        <w:t>4 osoby)</w:t>
      </w:r>
      <w:r w:rsidR="00B45E93" w:rsidRPr="00C444AD">
        <w:rPr>
          <w:kern w:val="1"/>
          <w:sz w:val="22"/>
          <w:szCs w:val="22"/>
        </w:rPr>
        <w:t>, nagroda zostaje przekazana jej liderowi.</w:t>
      </w:r>
    </w:p>
    <w:p w14:paraId="57263C3D" w14:textId="77777777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</w:rPr>
        <w:t>Udział w grze jest bezpłatny.</w:t>
      </w:r>
    </w:p>
    <w:p w14:paraId="70E1CF8B" w14:textId="77777777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000000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Wymogiem wzięcia udziału w grze jest posiadanie </w:t>
      </w:r>
      <w:proofErr w:type="spellStart"/>
      <w:r w:rsidRPr="00C444AD">
        <w:rPr>
          <w:color w:val="222222"/>
          <w:kern w:val="1"/>
          <w:sz w:val="22"/>
          <w:szCs w:val="22"/>
          <w:shd w:val="clear" w:color="auto" w:fill="FFFFFF"/>
        </w:rPr>
        <w:t>smartfona</w:t>
      </w:r>
      <w:proofErr w:type="spellEnd"/>
      <w:r w:rsidRPr="00C444AD">
        <w:rPr>
          <w:color w:val="222222"/>
          <w:kern w:val="1"/>
          <w:sz w:val="22"/>
          <w:szCs w:val="22"/>
          <w:shd w:val="clear" w:color="auto" w:fill="FFFFFF"/>
        </w:rPr>
        <w:t>/tabletu z:</w:t>
      </w:r>
    </w:p>
    <w:p w14:paraId="21E3EA1B" w14:textId="77777777" w:rsidR="00C00A95" w:rsidRPr="00C444AD" w:rsidRDefault="00C00A95" w:rsidP="00C444AD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z w:val="22"/>
          <w:szCs w:val="22"/>
          <w:shd w:val="clear" w:color="auto" w:fill="FFFFFF"/>
        </w:rPr>
      </w:pPr>
      <w:r w:rsidRPr="00C444AD">
        <w:rPr>
          <w:color w:val="000000"/>
          <w:kern w:val="1"/>
          <w:sz w:val="22"/>
          <w:szCs w:val="22"/>
          <w:shd w:val="clear" w:color="auto" w:fill="FFFFFF"/>
        </w:rPr>
        <w:t>systemem iOS (w wersji 8.0 i wyższej) i Android (w wersji 4.2 i wyższej),</w:t>
      </w:r>
    </w:p>
    <w:p w14:paraId="3F98C2C9" w14:textId="77777777" w:rsidR="00C00A95" w:rsidRPr="00C444AD" w:rsidRDefault="00C00A95" w:rsidP="00C444AD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z w:val="22"/>
          <w:szCs w:val="22"/>
          <w:shd w:val="clear" w:color="auto" w:fill="FFFFFF"/>
        </w:rPr>
      </w:pPr>
      <w:r w:rsidRPr="00C444AD">
        <w:rPr>
          <w:color w:val="000000"/>
          <w:kern w:val="1"/>
          <w:sz w:val="22"/>
          <w:szCs w:val="22"/>
          <w:shd w:val="clear" w:color="auto" w:fill="FFFFFF"/>
        </w:rPr>
        <w:t>uruchomioną funkcją GPS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>,</w:t>
      </w:r>
    </w:p>
    <w:p w14:paraId="62755C9A" w14:textId="77777777" w:rsidR="00C00A95" w:rsidRPr="00C444AD" w:rsidRDefault="00C00A95" w:rsidP="00C444AD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zainstalowaną aplikacją </w:t>
      </w:r>
      <w:proofErr w:type="spellStart"/>
      <w:r w:rsidRPr="00C444AD">
        <w:rPr>
          <w:color w:val="222222"/>
          <w:kern w:val="1"/>
          <w:sz w:val="22"/>
          <w:szCs w:val="22"/>
          <w:shd w:val="clear" w:color="auto" w:fill="FFFFFF"/>
        </w:rPr>
        <w:t>ActionTrack</w:t>
      </w:r>
      <w:proofErr w:type="spellEnd"/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(dostępną w Google Play i </w:t>
      </w:r>
      <w:proofErr w:type="spellStart"/>
      <w:r w:rsidRPr="00C444AD">
        <w:rPr>
          <w:color w:val="222222"/>
          <w:kern w:val="1"/>
          <w:sz w:val="22"/>
          <w:szCs w:val="22"/>
          <w:shd w:val="clear" w:color="auto" w:fill="FFFFFF"/>
        </w:rPr>
        <w:t>AppStore</w:t>
      </w:r>
      <w:proofErr w:type="spellEnd"/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), </w:t>
      </w:r>
    </w:p>
    <w:p w14:paraId="4B6E7A01" w14:textId="77777777" w:rsidR="00C00A95" w:rsidRPr="00C444AD" w:rsidRDefault="00C00A95" w:rsidP="00C444AD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mobilnym dostępem do Internetu i włączoną usługą lokalizacji, </w:t>
      </w:r>
    </w:p>
    <w:p w14:paraId="684B4E14" w14:textId="77777777" w:rsidR="00C00A95" w:rsidRPr="00C444AD" w:rsidRDefault="00C00A95" w:rsidP="00C444AD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zaleca się zaopatrzenie w baterię przenośną </w:t>
      </w:r>
      <w:proofErr w:type="spellStart"/>
      <w:r w:rsidRPr="00C444AD">
        <w:rPr>
          <w:color w:val="222222"/>
          <w:kern w:val="1"/>
          <w:sz w:val="22"/>
          <w:szCs w:val="22"/>
          <w:shd w:val="clear" w:color="auto" w:fill="FFFFFF"/>
        </w:rPr>
        <w:t>powerbank</w:t>
      </w:r>
      <w:proofErr w:type="spellEnd"/>
      <w:r w:rsidRPr="00C444AD">
        <w:rPr>
          <w:color w:val="222222"/>
          <w:kern w:val="1"/>
          <w:sz w:val="22"/>
          <w:szCs w:val="22"/>
          <w:shd w:val="clear" w:color="auto" w:fill="FFFFFF"/>
        </w:rPr>
        <w:t>.</w:t>
      </w:r>
    </w:p>
    <w:p w14:paraId="2BFF4DAD" w14:textId="483463EE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kern w:val="1"/>
          <w:sz w:val="22"/>
          <w:szCs w:val="22"/>
        </w:rPr>
      </w:pPr>
      <w:r w:rsidRPr="00C444AD">
        <w:rPr>
          <w:color w:val="000000"/>
          <w:kern w:val="1"/>
          <w:sz w:val="22"/>
          <w:szCs w:val="22"/>
          <w:shd w:val="clear" w:color="auto" w:fill="FFFFFF"/>
        </w:rPr>
        <w:t>Gra odbywa się w ruchu miejskim. Organizatorzy nie odpowiadają za bezpieczeństwo członków</w:t>
      </w:r>
      <w:r w:rsidR="00326054" w:rsidRPr="00C444AD">
        <w:rPr>
          <w:color w:val="000000"/>
          <w:kern w:val="1"/>
          <w:sz w:val="22"/>
          <w:szCs w:val="22"/>
          <w:shd w:val="clear" w:color="auto" w:fill="FFFFFF"/>
        </w:rPr>
        <w:t>,</w:t>
      </w:r>
      <w:r w:rsidRPr="00C444AD">
        <w:rPr>
          <w:color w:val="000000"/>
          <w:kern w:val="1"/>
          <w:sz w:val="22"/>
          <w:szCs w:val="22"/>
          <w:shd w:val="clear" w:color="auto" w:fill="FFFFFF"/>
        </w:rPr>
        <w:t xml:space="preserve"> uczestników gry.</w:t>
      </w:r>
    </w:p>
    <w:p w14:paraId="7C53BBB6" w14:textId="4133E043" w:rsidR="00C00A95" w:rsidRPr="00C444AD" w:rsidRDefault="00C00A95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444AD">
        <w:rPr>
          <w:rFonts w:eastAsia="SimSun"/>
          <w:kern w:val="1"/>
          <w:sz w:val="22"/>
          <w:szCs w:val="2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40D7BF29" w14:textId="0B46C739" w:rsidR="00C00A95" w:rsidRPr="00C444AD" w:rsidRDefault="003270B3" w:rsidP="00C444AD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Style w:val="Pogrubienie"/>
          <w:rFonts w:eastAsia="SimSun"/>
          <w:b w:val="0"/>
          <w:bCs w:val="0"/>
          <w:kern w:val="1"/>
          <w:sz w:val="22"/>
          <w:szCs w:val="22"/>
          <w:lang w:eastAsia="hi-IN" w:bidi="hi-IN"/>
        </w:rPr>
      </w:pPr>
      <w:r w:rsidRPr="00C444AD">
        <w:rPr>
          <w:rStyle w:val="Pogrubienie"/>
        </w:rPr>
        <w:t>Uczestnicy przystępując do gry zobowiązują się do przestrzegania aktualnych regulacji prawnych dotyczących ograniczeń i wskazań związanych z epidemią COVID19.</w:t>
      </w:r>
    </w:p>
    <w:p w14:paraId="35558A9B" w14:textId="77777777" w:rsidR="00C444AD" w:rsidRPr="00C444AD" w:rsidRDefault="00C444AD" w:rsidP="00C444AD">
      <w:pPr>
        <w:widowControl w:val="0"/>
        <w:suppressAutoHyphens w:val="0"/>
        <w:spacing w:line="360" w:lineRule="auto"/>
        <w:ind w:left="720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76A211A" w14:textId="508FD1B3" w:rsidR="00C00A95" w:rsidRPr="00C444AD" w:rsidRDefault="00C00A95" w:rsidP="00C444AD">
      <w:pPr>
        <w:suppressAutoHyphens w:val="0"/>
        <w:spacing w:line="360" w:lineRule="auto"/>
        <w:jc w:val="center"/>
        <w:rPr>
          <w:color w:val="222222"/>
          <w:kern w:val="1"/>
          <w:sz w:val="22"/>
          <w:szCs w:val="22"/>
          <w:shd w:val="clear" w:color="auto" w:fill="FFFF00"/>
        </w:rPr>
      </w:pPr>
      <w:r w:rsidRPr="00C444AD">
        <w:rPr>
          <w:b/>
          <w:bCs/>
          <w:color w:val="222222"/>
          <w:kern w:val="1"/>
          <w:sz w:val="22"/>
          <w:szCs w:val="22"/>
          <w:shd w:val="clear" w:color="auto" w:fill="FFFFFF"/>
        </w:rPr>
        <w:t>§ 2. ZGŁOSZENIE DO GRY</w:t>
      </w:r>
    </w:p>
    <w:p w14:paraId="3D84CF9E" w14:textId="386C955F" w:rsidR="00C00A95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444AD">
        <w:rPr>
          <w:rFonts w:eastAsia="SimSun"/>
          <w:kern w:val="1"/>
          <w:sz w:val="22"/>
          <w:szCs w:val="22"/>
          <w:lang w:eastAsia="hi-IN" w:bidi="hi-IN"/>
        </w:rPr>
        <w:t xml:space="preserve">Gracze rejestrują się w grze, pobierając grę w aplikacji </w:t>
      </w:r>
      <w:proofErr w:type="spellStart"/>
      <w:r w:rsidRPr="00C444AD">
        <w:rPr>
          <w:rFonts w:eastAsia="SimSun"/>
          <w:kern w:val="1"/>
          <w:sz w:val="22"/>
          <w:szCs w:val="22"/>
          <w:lang w:eastAsia="hi-IN" w:bidi="hi-IN"/>
        </w:rPr>
        <w:t>ActionTrack</w:t>
      </w:r>
      <w:proofErr w:type="spellEnd"/>
      <w:r w:rsidRPr="00C444AD">
        <w:rPr>
          <w:rFonts w:eastAsia="SimSun"/>
          <w:kern w:val="1"/>
          <w:sz w:val="22"/>
          <w:szCs w:val="22"/>
          <w:lang w:eastAsia="hi-IN" w:bidi="hi-IN"/>
        </w:rPr>
        <w:t xml:space="preserve">. Poprzez pobranie gry </w:t>
      </w:r>
      <w:r w:rsidR="00C444AD">
        <w:rPr>
          <w:rFonts w:eastAsia="SimSun"/>
          <w:kern w:val="1"/>
          <w:sz w:val="22"/>
          <w:szCs w:val="22"/>
          <w:lang w:eastAsia="hi-IN" w:bidi="hi-IN"/>
        </w:rPr>
        <w:br/>
      </w:r>
      <w:r w:rsidRPr="00C444AD">
        <w:rPr>
          <w:rFonts w:eastAsia="SimSun"/>
          <w:kern w:val="1"/>
          <w:sz w:val="22"/>
          <w:szCs w:val="22"/>
          <w:lang w:eastAsia="hi-IN" w:bidi="hi-IN"/>
        </w:rPr>
        <w:t xml:space="preserve">z aplikacji </w:t>
      </w:r>
      <w:proofErr w:type="spellStart"/>
      <w:r w:rsidRPr="00C444AD">
        <w:rPr>
          <w:rFonts w:eastAsia="SimSun"/>
          <w:kern w:val="1"/>
          <w:sz w:val="22"/>
          <w:szCs w:val="22"/>
          <w:lang w:eastAsia="hi-IN" w:bidi="hi-IN"/>
        </w:rPr>
        <w:t>ActionTrack</w:t>
      </w:r>
      <w:proofErr w:type="spellEnd"/>
      <w:r w:rsidRPr="00C444AD">
        <w:rPr>
          <w:rFonts w:eastAsia="SimSun"/>
          <w:kern w:val="1"/>
          <w:sz w:val="22"/>
          <w:szCs w:val="22"/>
          <w:lang w:eastAsia="hi-IN" w:bidi="hi-IN"/>
        </w:rPr>
        <w:t xml:space="preserve"> Uczestnicy:</w:t>
      </w:r>
    </w:p>
    <w:p w14:paraId="2B1DACE7" w14:textId="77777777" w:rsidR="00C00A95" w:rsidRPr="00C444AD" w:rsidRDefault="00C00A95" w:rsidP="00C444AD">
      <w:pPr>
        <w:widowControl w:val="0"/>
        <w:numPr>
          <w:ilvl w:val="0"/>
          <w:numId w:val="44"/>
        </w:numPr>
        <w:suppressAutoHyphens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444AD">
        <w:rPr>
          <w:rFonts w:eastAsia="SimSun"/>
          <w:kern w:val="1"/>
          <w:sz w:val="22"/>
          <w:szCs w:val="22"/>
          <w:lang w:eastAsia="hi-IN" w:bidi="hi-IN"/>
        </w:rPr>
        <w:t>akceptują regulamin gry,</w:t>
      </w:r>
    </w:p>
    <w:p w14:paraId="2C7EDEDB" w14:textId="77777777" w:rsidR="00C00A95" w:rsidRPr="00C444AD" w:rsidRDefault="00C00A95" w:rsidP="00C444AD">
      <w:pPr>
        <w:widowControl w:val="0"/>
        <w:numPr>
          <w:ilvl w:val="0"/>
          <w:numId w:val="44"/>
        </w:numPr>
        <w:suppressAutoHyphens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C444AD">
        <w:rPr>
          <w:rFonts w:eastAsia="SimSun"/>
          <w:kern w:val="1"/>
          <w:sz w:val="22"/>
          <w:szCs w:val="2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graczy.</w:t>
      </w:r>
    </w:p>
    <w:p w14:paraId="1A382F3C" w14:textId="1AD370BE" w:rsidR="00C00A95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  <w:sz w:val="22"/>
          <w:szCs w:val="22"/>
        </w:rPr>
      </w:pPr>
      <w:r w:rsidRPr="00C444AD">
        <w:rPr>
          <w:rFonts w:eastAsia="Calibri"/>
          <w:color w:val="000000"/>
          <w:kern w:val="1"/>
          <w:sz w:val="22"/>
          <w:szCs w:val="22"/>
        </w:rPr>
        <w:t xml:space="preserve">Uczestnicy gry udzielają Organizatorom nieodwołalnego, nieograniczonego czasowo </w:t>
      </w:r>
      <w:r w:rsidR="00C444AD">
        <w:rPr>
          <w:rFonts w:eastAsia="Calibri"/>
          <w:color w:val="000000"/>
          <w:kern w:val="1"/>
          <w:sz w:val="22"/>
          <w:szCs w:val="22"/>
        </w:rPr>
        <w:br/>
      </w:r>
      <w:r w:rsidRPr="00C444AD">
        <w:rPr>
          <w:rFonts w:eastAsia="Calibri"/>
          <w:color w:val="000000"/>
          <w:kern w:val="1"/>
          <w:sz w:val="22"/>
          <w:szCs w:val="22"/>
        </w:rPr>
        <w:t xml:space="preserve">i nieodpłatnego prawa do wielokrotnego wykorzystywania zdjęć i filmów z ich wizerunkiem, wykonywanych podczas trwania gry. Zgoda obejmuje wykorzystanie, utrwalanie, obróbkę </w:t>
      </w:r>
      <w:r w:rsidR="00C444AD">
        <w:rPr>
          <w:rFonts w:eastAsia="Calibri"/>
          <w:color w:val="000000"/>
          <w:kern w:val="1"/>
          <w:sz w:val="22"/>
          <w:szCs w:val="22"/>
        </w:rPr>
        <w:br/>
      </w:r>
      <w:r w:rsidRPr="00C444AD">
        <w:rPr>
          <w:rFonts w:eastAsia="Calibri"/>
          <w:color w:val="000000"/>
          <w:kern w:val="1"/>
          <w:sz w:val="22"/>
          <w:szCs w:val="22"/>
        </w:rPr>
        <w:t>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14:paraId="7878C2B2" w14:textId="77777777" w:rsidR="00C00A95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  <w:sz w:val="22"/>
          <w:szCs w:val="22"/>
        </w:rPr>
      </w:pPr>
      <w:r w:rsidRPr="00C444AD">
        <w:rPr>
          <w:rFonts w:eastAsia="Calibri"/>
          <w:color w:val="000000"/>
          <w:kern w:val="1"/>
          <w:sz w:val="22"/>
          <w:szCs w:val="22"/>
        </w:rPr>
        <w:t>Podanie danych osobowych przez Uczestników oraz udzielenie zgody na wykorzystanie wizerunku jest dobrowolne, lecz warunkuje uczestnictwo w grze.</w:t>
      </w:r>
    </w:p>
    <w:p w14:paraId="4BD225D1" w14:textId="368FD895" w:rsidR="00C00A95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after="200" w:line="360" w:lineRule="auto"/>
        <w:contextualSpacing/>
        <w:jc w:val="both"/>
        <w:rPr>
          <w:rFonts w:eastAsia="Calibri"/>
          <w:color w:val="000000"/>
          <w:kern w:val="1"/>
          <w:sz w:val="22"/>
          <w:szCs w:val="22"/>
        </w:rPr>
      </w:pPr>
      <w:r w:rsidRPr="00C444AD">
        <w:rPr>
          <w:rFonts w:eastAsia="Calibri"/>
          <w:color w:val="000000"/>
          <w:kern w:val="1"/>
          <w:sz w:val="22"/>
          <w:szCs w:val="22"/>
        </w:rPr>
        <w:t xml:space="preserve">Administratorem danych osobowych uczestników gry jest </w:t>
      </w:r>
      <w:r w:rsidR="00326054" w:rsidRPr="00C444AD">
        <w:rPr>
          <w:rFonts w:eastAsia="Calibri"/>
          <w:color w:val="000000"/>
          <w:kern w:val="1"/>
          <w:sz w:val="22"/>
          <w:szCs w:val="22"/>
        </w:rPr>
        <w:t>Dyrektor Miejskiego Ośrodka Kultury Sportu i Rekreacji w Czchowie.</w:t>
      </w:r>
      <w:r w:rsidRPr="00C444AD">
        <w:rPr>
          <w:rFonts w:eastAsia="Calibri"/>
          <w:color w:val="000000"/>
          <w:kern w:val="1"/>
          <w:sz w:val="22"/>
          <w:szCs w:val="22"/>
        </w:rPr>
        <w:t xml:space="preserve"> </w:t>
      </w:r>
      <w:r w:rsidR="00326054" w:rsidRPr="00C444AD">
        <w:rPr>
          <w:rFonts w:eastAsia="Calibri"/>
          <w:color w:val="000000"/>
          <w:kern w:val="1"/>
          <w:sz w:val="22"/>
          <w:szCs w:val="22"/>
        </w:rPr>
        <w:t xml:space="preserve">Administrator wyznaczył Inspektora Ochrony Danych, z którym można się kontaktować w sprawach związanych </w:t>
      </w:r>
      <w:r w:rsidR="00326054" w:rsidRPr="00C444AD">
        <w:rPr>
          <w:rFonts w:eastAsia="Calibri"/>
          <w:color w:val="000000"/>
          <w:kern w:val="1"/>
          <w:sz w:val="22"/>
          <w:szCs w:val="22"/>
        </w:rPr>
        <w:br/>
        <w:t xml:space="preserve">z przetwarzaniem danych osobowych: tel. 146 621 711,  e-mail: iod@czchow.pl </w:t>
      </w:r>
      <w:r w:rsidRPr="00C444AD">
        <w:rPr>
          <w:rFonts w:eastAsia="Calibri"/>
          <w:color w:val="000000"/>
          <w:kern w:val="1"/>
          <w:sz w:val="22"/>
          <w:szCs w:val="22"/>
        </w:rPr>
        <w:t>Zgodnie z art. 13 ust. 1 i ust. 2</w:t>
      </w:r>
      <w:hyperlink r:id="rId8" w:history="1">
        <w:r w:rsidRPr="00C444AD">
          <w:rPr>
            <w:rFonts w:eastAsia="Calibri"/>
            <w:color w:val="000080"/>
            <w:kern w:val="1"/>
            <w:sz w:val="22"/>
            <w:szCs w:val="22"/>
            <w:u w:val="single"/>
          </w:rPr>
          <w:t xml:space="preserve"> </w:t>
        </w:r>
      </w:hyperlink>
      <w:r w:rsidRPr="00C444AD">
        <w:rPr>
          <w:rFonts w:eastAsia="Calibri"/>
          <w:color w:val="000080"/>
          <w:kern w:val="1"/>
          <w:sz w:val="22"/>
          <w:szCs w:val="22"/>
          <w:u w:val="single"/>
        </w:rPr>
        <w:t xml:space="preserve">Rozporządzenia Parlamentu Europejskiego i </w:t>
      </w:r>
      <w:hyperlink r:id="rId9" w:history="1">
        <w:r w:rsidRPr="00C444AD">
          <w:rPr>
            <w:rFonts w:eastAsia="Calibri"/>
            <w:color w:val="000080"/>
            <w:kern w:val="1"/>
            <w:sz w:val="22"/>
            <w:szCs w:val="22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444AD">
        <w:rPr>
          <w:rFonts w:eastAsia="Calibri"/>
          <w:color w:val="000000"/>
          <w:kern w:val="1"/>
          <w:sz w:val="22"/>
          <w:szCs w:val="22"/>
        </w:rPr>
        <w:t xml:space="preserve"> dane będą przetwarzane w celach związanych z grą.</w:t>
      </w:r>
    </w:p>
    <w:p w14:paraId="5801A634" w14:textId="77777777" w:rsidR="00C00A95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  <w:sz w:val="22"/>
          <w:szCs w:val="22"/>
        </w:rPr>
      </w:pPr>
      <w:r w:rsidRPr="00C444AD">
        <w:rPr>
          <w:rFonts w:eastAsia="Calibri"/>
          <w:color w:val="000000"/>
          <w:kern w:val="1"/>
          <w:sz w:val="22"/>
          <w:szCs w:val="2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2520C94" w14:textId="53FEF657" w:rsidR="00C00A95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  <w:sz w:val="22"/>
          <w:szCs w:val="22"/>
        </w:rPr>
      </w:pPr>
      <w:r w:rsidRPr="00C444AD">
        <w:rPr>
          <w:rFonts w:eastAsia="Calibri"/>
          <w:color w:val="000000"/>
          <w:kern w:val="1"/>
          <w:sz w:val="22"/>
          <w:szCs w:val="22"/>
        </w:rPr>
        <w:t xml:space="preserve">Dane osobowe będą przetwarzane do </w:t>
      </w:r>
      <w:r w:rsidR="000D3B70" w:rsidRPr="00C444AD">
        <w:rPr>
          <w:rFonts w:eastAsia="Calibri"/>
          <w:color w:val="000000"/>
          <w:kern w:val="1"/>
          <w:sz w:val="22"/>
          <w:szCs w:val="22"/>
        </w:rPr>
        <w:t>wygaśnięcia licencji</w:t>
      </w:r>
      <w:r w:rsidR="00CF6EC8" w:rsidRPr="00C444AD">
        <w:rPr>
          <w:rFonts w:eastAsia="Calibri"/>
          <w:color w:val="000000"/>
          <w:kern w:val="1"/>
          <w:sz w:val="22"/>
          <w:szCs w:val="22"/>
        </w:rPr>
        <w:t xml:space="preserve"> </w:t>
      </w:r>
      <w:r w:rsidR="000D3B70" w:rsidRPr="00C444AD">
        <w:rPr>
          <w:rFonts w:eastAsia="Calibri"/>
          <w:color w:val="000000"/>
          <w:kern w:val="1"/>
          <w:sz w:val="22"/>
          <w:szCs w:val="22"/>
        </w:rPr>
        <w:t>31</w:t>
      </w:r>
      <w:r w:rsidR="00CF6EC8" w:rsidRPr="00C444AD">
        <w:rPr>
          <w:rFonts w:eastAsia="Calibri"/>
          <w:color w:val="000000"/>
          <w:kern w:val="1"/>
          <w:sz w:val="22"/>
          <w:szCs w:val="22"/>
        </w:rPr>
        <w:t xml:space="preserve"> </w:t>
      </w:r>
      <w:r w:rsidR="000D3B70" w:rsidRPr="00C444AD">
        <w:rPr>
          <w:rFonts w:eastAsia="Calibri"/>
          <w:color w:val="000000"/>
          <w:kern w:val="1"/>
          <w:sz w:val="22"/>
          <w:szCs w:val="22"/>
        </w:rPr>
        <w:t>grudnia</w:t>
      </w:r>
      <w:r w:rsidR="00CF6EC8" w:rsidRPr="00C444AD">
        <w:rPr>
          <w:rFonts w:eastAsia="Calibri"/>
          <w:color w:val="000000"/>
          <w:kern w:val="1"/>
          <w:sz w:val="22"/>
          <w:szCs w:val="22"/>
        </w:rPr>
        <w:t xml:space="preserve"> 202</w:t>
      </w:r>
      <w:r w:rsidR="000D3B70" w:rsidRPr="00C444AD">
        <w:rPr>
          <w:rFonts w:eastAsia="Calibri"/>
          <w:color w:val="000000"/>
          <w:kern w:val="1"/>
          <w:sz w:val="22"/>
          <w:szCs w:val="22"/>
        </w:rPr>
        <w:t>1</w:t>
      </w:r>
      <w:r w:rsidR="00CF6EC8" w:rsidRPr="00C444AD">
        <w:rPr>
          <w:rFonts w:eastAsia="Calibri"/>
          <w:color w:val="000000"/>
          <w:kern w:val="1"/>
          <w:sz w:val="22"/>
          <w:szCs w:val="22"/>
        </w:rPr>
        <w:t xml:space="preserve"> r.</w:t>
      </w:r>
    </w:p>
    <w:p w14:paraId="3D622735" w14:textId="3692FD2C" w:rsidR="00B45E93" w:rsidRPr="00C444AD" w:rsidRDefault="00C00A95" w:rsidP="00C444AD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  <w:sz w:val="22"/>
          <w:szCs w:val="22"/>
        </w:rPr>
      </w:pPr>
      <w:r w:rsidRPr="00C444AD">
        <w:rPr>
          <w:rFonts w:eastAsia="Calibri"/>
          <w:color w:val="000000"/>
          <w:kern w:val="1"/>
          <w:sz w:val="22"/>
          <w:szCs w:val="22"/>
        </w:rPr>
        <w:t>Uczestnik ma prawo wniesienia skargi do UODO, gdy uzna, że przetwarzanie danych osobowych jego dotyczących narusza przepisy ogólnego rozporządzenia o ochronie danych osobowych.</w:t>
      </w:r>
    </w:p>
    <w:p w14:paraId="7986F4AB" w14:textId="77777777" w:rsidR="00C00A95" w:rsidRPr="00C444AD" w:rsidRDefault="00C00A95" w:rsidP="00C444AD">
      <w:pPr>
        <w:suppressAutoHyphens w:val="0"/>
        <w:spacing w:line="360" w:lineRule="auto"/>
        <w:jc w:val="center"/>
        <w:rPr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49652AD9" w14:textId="77777777" w:rsidR="00C00A95" w:rsidRPr="00C444AD" w:rsidRDefault="00C00A95" w:rsidP="00C444AD">
      <w:pPr>
        <w:suppressAutoHyphens w:val="0"/>
        <w:spacing w:line="360" w:lineRule="auto"/>
        <w:jc w:val="center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b/>
          <w:bCs/>
          <w:color w:val="222222"/>
          <w:kern w:val="1"/>
          <w:sz w:val="22"/>
          <w:szCs w:val="22"/>
          <w:shd w:val="clear" w:color="auto" w:fill="FFFFFF"/>
        </w:rPr>
        <w:t>§ 3. PRZEBIEG GRY</w:t>
      </w:r>
    </w:p>
    <w:p w14:paraId="4929A1DF" w14:textId="14915393" w:rsidR="00C00A95" w:rsidRPr="00C444AD" w:rsidRDefault="006C6016" w:rsidP="00C444AD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>27 września 2020 r. o godz. 14:00</w:t>
      </w:r>
      <w:r w:rsidR="00C00A95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Gracze zostaną zapoznani z zasadami oraz otrzymają kod QR umożliwiający rozpoczęcie gry.</w:t>
      </w:r>
    </w:p>
    <w:p w14:paraId="5D33B616" w14:textId="590431BB" w:rsidR="00C00A95" w:rsidRPr="00C444AD" w:rsidRDefault="00C00A95" w:rsidP="00C444AD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</w:rPr>
        <w:t xml:space="preserve">Miejscem startu jest </w:t>
      </w:r>
      <w:r w:rsidR="004E4AE5" w:rsidRPr="00C444AD">
        <w:rPr>
          <w:color w:val="222222"/>
          <w:kern w:val="1"/>
          <w:sz w:val="22"/>
          <w:szCs w:val="22"/>
        </w:rPr>
        <w:t xml:space="preserve">Fontanna Św. Kingi w Rynku </w:t>
      </w:r>
      <w:r w:rsidR="006C6016" w:rsidRPr="00C444AD">
        <w:rPr>
          <w:color w:val="222222"/>
          <w:kern w:val="1"/>
          <w:sz w:val="22"/>
          <w:szCs w:val="22"/>
        </w:rPr>
        <w:t xml:space="preserve"> w Czchowie.</w:t>
      </w:r>
    </w:p>
    <w:p w14:paraId="23DD4E2C" w14:textId="10F4B52B" w:rsidR="00C00A95" w:rsidRPr="00C444AD" w:rsidRDefault="00C00A95" w:rsidP="00C444AD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Zadaniem Graczy będzie wykonanie określonych zadań, rozwiązanie zagadek </w:t>
      </w:r>
      <w:r w:rsidR="006C6016" w:rsidRPr="00C444AD">
        <w:rPr>
          <w:color w:val="222222"/>
          <w:kern w:val="1"/>
          <w:sz w:val="22"/>
          <w:szCs w:val="22"/>
          <w:shd w:val="clear" w:color="auto" w:fill="FFFFFF"/>
        </w:rPr>
        <w:br/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i zdobycie jak największej liczby punktów. </w:t>
      </w:r>
    </w:p>
    <w:p w14:paraId="7C0CC233" w14:textId="733D23EB" w:rsidR="00C00A95" w:rsidRPr="00C444AD" w:rsidRDefault="00C00A95" w:rsidP="00C444AD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Gra zostanie zakończona o godzinie </w:t>
      </w:r>
      <w:r w:rsidR="006C6016" w:rsidRPr="00C444AD">
        <w:rPr>
          <w:color w:val="222222"/>
          <w:kern w:val="1"/>
          <w:sz w:val="22"/>
          <w:szCs w:val="22"/>
          <w:shd w:val="clear" w:color="auto" w:fill="FFFFFF"/>
        </w:rPr>
        <w:t>16:00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niezależnie od tego, czy wszyscy gracze dotrą do mety. </w:t>
      </w:r>
      <w:r w:rsidR="000D3B70" w:rsidRPr="00C444AD">
        <w:rPr>
          <w:color w:val="222222"/>
          <w:kern w:val="1"/>
          <w:sz w:val="22"/>
          <w:szCs w:val="22"/>
          <w:shd w:val="clear" w:color="auto" w:fill="FFFFFF"/>
        </w:rPr>
        <w:t>Po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godzin</w:t>
      </w:r>
      <w:r w:rsidR="000D3B70" w:rsidRPr="00C444AD">
        <w:rPr>
          <w:color w:val="222222"/>
          <w:kern w:val="1"/>
          <w:sz w:val="22"/>
          <w:szCs w:val="22"/>
          <w:shd w:val="clear" w:color="auto" w:fill="FFFFFF"/>
        </w:rPr>
        <w:t>ie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6C6016" w:rsidRPr="00C444AD">
        <w:rPr>
          <w:color w:val="222222"/>
          <w:kern w:val="1"/>
          <w:sz w:val="22"/>
          <w:szCs w:val="22"/>
          <w:shd w:val="clear" w:color="auto" w:fill="FFFFFF"/>
        </w:rPr>
        <w:t>1</w:t>
      </w:r>
      <w:r w:rsidR="000D3B70" w:rsidRPr="00C444AD">
        <w:rPr>
          <w:color w:val="222222"/>
          <w:kern w:val="1"/>
          <w:sz w:val="22"/>
          <w:szCs w:val="22"/>
          <w:shd w:val="clear" w:color="auto" w:fill="FFFFFF"/>
        </w:rPr>
        <w:t>7</w:t>
      </w:r>
      <w:r w:rsidR="006C6016" w:rsidRPr="00C444AD">
        <w:rPr>
          <w:color w:val="222222"/>
          <w:kern w:val="1"/>
          <w:sz w:val="22"/>
          <w:szCs w:val="22"/>
          <w:shd w:val="clear" w:color="auto" w:fill="FFFFFF"/>
        </w:rPr>
        <w:t>:</w:t>
      </w:r>
      <w:r w:rsidR="000D3B70" w:rsidRPr="00C444AD">
        <w:rPr>
          <w:color w:val="222222"/>
          <w:kern w:val="1"/>
          <w:sz w:val="22"/>
          <w:szCs w:val="22"/>
          <w:shd w:val="clear" w:color="auto" w:fill="FFFFFF"/>
        </w:rPr>
        <w:t>0</w:t>
      </w:r>
      <w:r w:rsidR="006C6016" w:rsidRPr="00C444AD">
        <w:rPr>
          <w:color w:val="222222"/>
          <w:kern w:val="1"/>
          <w:sz w:val="22"/>
          <w:szCs w:val="22"/>
          <w:shd w:val="clear" w:color="auto" w:fill="FFFFFF"/>
        </w:rPr>
        <w:t>0</w:t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ogłoszone zostaną wyniki gry. </w:t>
      </w:r>
    </w:p>
    <w:p w14:paraId="10832507" w14:textId="77777777" w:rsidR="00C00A95" w:rsidRPr="00C444AD" w:rsidRDefault="00C00A95" w:rsidP="00C444AD">
      <w:pPr>
        <w:suppressAutoHyphens w:val="0"/>
        <w:spacing w:line="360" w:lineRule="auto"/>
        <w:jc w:val="both"/>
        <w:rPr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123032D2" w14:textId="77777777" w:rsidR="00C00A95" w:rsidRPr="00C444AD" w:rsidRDefault="00C00A95" w:rsidP="00C444AD">
      <w:pPr>
        <w:suppressAutoHyphens w:val="0"/>
        <w:spacing w:line="360" w:lineRule="auto"/>
        <w:jc w:val="center"/>
        <w:rPr>
          <w:color w:val="222222"/>
          <w:kern w:val="1"/>
          <w:sz w:val="22"/>
          <w:szCs w:val="22"/>
        </w:rPr>
      </w:pPr>
      <w:r w:rsidRPr="00C444AD">
        <w:rPr>
          <w:b/>
          <w:bCs/>
          <w:color w:val="222222"/>
          <w:kern w:val="1"/>
          <w:sz w:val="22"/>
          <w:szCs w:val="22"/>
          <w:shd w:val="clear" w:color="auto" w:fill="FFFFFF"/>
        </w:rPr>
        <w:t>§ 4. WYGRANA I NAGRODY</w:t>
      </w:r>
    </w:p>
    <w:p w14:paraId="5E1A5B62" w14:textId="38FAA19C" w:rsidR="00C00A95" w:rsidRPr="00C444AD" w:rsidRDefault="00C00A95" w:rsidP="00C444AD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</w:rPr>
        <w:t xml:space="preserve">Pierwsze </w:t>
      </w:r>
      <w:r w:rsidR="000D3B70" w:rsidRPr="00C444AD">
        <w:rPr>
          <w:color w:val="222222"/>
          <w:kern w:val="1"/>
          <w:sz w:val="22"/>
          <w:szCs w:val="22"/>
        </w:rPr>
        <w:t>pięć</w:t>
      </w:r>
      <w:r w:rsidRPr="00C444AD">
        <w:rPr>
          <w:color w:val="222222"/>
          <w:kern w:val="1"/>
          <w:sz w:val="22"/>
          <w:szCs w:val="22"/>
        </w:rPr>
        <w:t xml:space="preserve"> os</w:t>
      </w:r>
      <w:r w:rsidR="000D3B70" w:rsidRPr="00C444AD">
        <w:rPr>
          <w:color w:val="222222"/>
          <w:kern w:val="1"/>
          <w:sz w:val="22"/>
          <w:szCs w:val="22"/>
        </w:rPr>
        <w:t>ób</w:t>
      </w:r>
      <w:r w:rsidR="005C5B0A" w:rsidRPr="00C444AD">
        <w:rPr>
          <w:color w:val="222222"/>
          <w:kern w:val="1"/>
          <w:sz w:val="22"/>
          <w:szCs w:val="22"/>
        </w:rPr>
        <w:t xml:space="preserve"> oraz pierwsze </w:t>
      </w:r>
      <w:r w:rsidR="000D3B70" w:rsidRPr="00C444AD">
        <w:rPr>
          <w:color w:val="222222"/>
          <w:kern w:val="1"/>
          <w:sz w:val="22"/>
          <w:szCs w:val="22"/>
        </w:rPr>
        <w:t>pięć</w:t>
      </w:r>
      <w:r w:rsidR="005C5B0A" w:rsidRPr="00C444AD">
        <w:rPr>
          <w:color w:val="222222"/>
          <w:kern w:val="1"/>
          <w:sz w:val="22"/>
          <w:szCs w:val="22"/>
        </w:rPr>
        <w:t xml:space="preserve"> drużyn,</w:t>
      </w:r>
      <w:r w:rsidRPr="00C444AD">
        <w:rPr>
          <w:color w:val="222222"/>
          <w:kern w:val="1"/>
          <w:sz w:val="22"/>
          <w:szCs w:val="22"/>
        </w:rPr>
        <w:t xml:space="preserve"> które zdobędą największą liczbę punktów, otrzymają nagrody główne</w:t>
      </w:r>
      <w:r w:rsidR="00CF6EC8" w:rsidRPr="00C444AD">
        <w:rPr>
          <w:color w:val="222222"/>
          <w:kern w:val="1"/>
          <w:sz w:val="22"/>
          <w:szCs w:val="22"/>
        </w:rPr>
        <w:t>.</w:t>
      </w:r>
      <w:r w:rsidRPr="00C444AD">
        <w:rPr>
          <w:color w:val="222222"/>
          <w:kern w:val="1"/>
          <w:sz w:val="22"/>
          <w:szCs w:val="22"/>
        </w:rPr>
        <w:t xml:space="preserve"> </w:t>
      </w:r>
    </w:p>
    <w:p w14:paraId="3430A82D" w14:textId="77777777" w:rsidR="00B45E93" w:rsidRPr="00C444AD" w:rsidRDefault="00B45E93" w:rsidP="00C444AD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</w:rPr>
        <w:t>W przypadku tej samej liczny punktów, nagroda zostanie przekazana osobom, które miały krótszy czas przejścia gry.</w:t>
      </w:r>
    </w:p>
    <w:p w14:paraId="49B09D90" w14:textId="77777777" w:rsidR="00C00A95" w:rsidRPr="00C444AD" w:rsidRDefault="00C00A95" w:rsidP="00C444AD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</w:rPr>
        <w:t>Organizatorzy przewidują przyznanie nagród specjalnych i dodatkowych.</w:t>
      </w:r>
    </w:p>
    <w:p w14:paraId="179987A3" w14:textId="603F9974" w:rsidR="00C00A95" w:rsidRPr="00C444AD" w:rsidRDefault="00C00A95" w:rsidP="00C444AD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</w:rPr>
        <w:t xml:space="preserve">W razie nieobecności podczas </w:t>
      </w:r>
      <w:r w:rsidR="005C5B0A" w:rsidRPr="00C444AD">
        <w:rPr>
          <w:color w:val="222222"/>
          <w:kern w:val="1"/>
          <w:sz w:val="22"/>
          <w:szCs w:val="22"/>
        </w:rPr>
        <w:t>ogłoszenia wyników</w:t>
      </w:r>
      <w:r w:rsidRPr="00C444AD">
        <w:rPr>
          <w:color w:val="222222"/>
          <w:kern w:val="1"/>
          <w:sz w:val="22"/>
          <w:szCs w:val="22"/>
        </w:rPr>
        <w:t xml:space="preserve"> bądź niedostarczenia zgody na uczestnictwo w grze nagroda przepada i przechodzi na kolejną osobę.</w:t>
      </w:r>
    </w:p>
    <w:p w14:paraId="77F54863" w14:textId="77777777" w:rsidR="00C00A95" w:rsidRPr="00C444AD" w:rsidRDefault="00C00A95" w:rsidP="00C444AD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Jeden Gracz może wziąć udział w grze tylko raz i otrzymać jedną nagrodę. </w:t>
      </w:r>
    </w:p>
    <w:p w14:paraId="17E6E572" w14:textId="760ADE9A" w:rsidR="00C00A95" w:rsidRPr="00C444AD" w:rsidRDefault="00C00A95" w:rsidP="00C444AD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</w:rPr>
        <w:t xml:space="preserve">Fundatorem nagród jest </w:t>
      </w:r>
      <w:r w:rsidR="005C5B0A" w:rsidRPr="00C444AD">
        <w:rPr>
          <w:color w:val="222222"/>
          <w:kern w:val="1"/>
          <w:sz w:val="22"/>
          <w:szCs w:val="22"/>
        </w:rPr>
        <w:t>Miejski Ośrodek Kultury Sportu i Rekreacji w Czchowie oraz Inst</w:t>
      </w:r>
      <w:r w:rsidR="00CF6EC8" w:rsidRPr="00C444AD">
        <w:rPr>
          <w:color w:val="222222"/>
          <w:kern w:val="1"/>
          <w:sz w:val="22"/>
          <w:szCs w:val="22"/>
        </w:rPr>
        <w:t>ytut Pamięci Narodowej.</w:t>
      </w:r>
    </w:p>
    <w:p w14:paraId="0FFCF40C" w14:textId="77777777" w:rsidR="00C00A95" w:rsidRPr="00C444AD" w:rsidRDefault="00C00A95" w:rsidP="00C444AD">
      <w:pPr>
        <w:suppressAutoHyphens w:val="0"/>
        <w:spacing w:line="360" w:lineRule="auto"/>
        <w:ind w:left="720"/>
        <w:jc w:val="both"/>
        <w:rPr>
          <w:kern w:val="1"/>
          <w:sz w:val="22"/>
          <w:szCs w:val="22"/>
        </w:rPr>
      </w:pPr>
    </w:p>
    <w:p w14:paraId="762B3B96" w14:textId="77777777" w:rsidR="00C00A95" w:rsidRPr="00C444AD" w:rsidRDefault="00C00A95" w:rsidP="00C444AD">
      <w:pPr>
        <w:suppressAutoHyphens w:val="0"/>
        <w:spacing w:line="360" w:lineRule="auto"/>
        <w:jc w:val="center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b/>
          <w:bCs/>
          <w:color w:val="222222"/>
          <w:kern w:val="1"/>
          <w:sz w:val="22"/>
          <w:szCs w:val="22"/>
          <w:shd w:val="clear" w:color="auto" w:fill="FFFFFF"/>
        </w:rPr>
        <w:t>§ 5. POSTANOWIENIA KOŃCOWE</w:t>
      </w:r>
    </w:p>
    <w:p w14:paraId="7399D16A" w14:textId="77777777" w:rsidR="00C00A95" w:rsidRPr="00C444AD" w:rsidRDefault="00C00A95" w:rsidP="00C444AD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>Złamanie zasad Regulaminu gry jest jednoznaczne z dyskwalifikacją Gracza.</w:t>
      </w:r>
    </w:p>
    <w:p w14:paraId="6F03CD4F" w14:textId="3F6BB248" w:rsidR="00C00A95" w:rsidRPr="00C444AD" w:rsidRDefault="00C00A95" w:rsidP="00C444AD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Regulamin znajduje się do wglądu w </w:t>
      </w:r>
      <w:r w:rsidR="00CF6EC8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Miejskim Ośrodku Kultury Sportu i Rekreacji </w:t>
      </w:r>
      <w:r w:rsidR="00CF6EC8" w:rsidRPr="00C444AD">
        <w:rPr>
          <w:color w:val="222222"/>
          <w:kern w:val="1"/>
          <w:sz w:val="22"/>
          <w:szCs w:val="22"/>
          <w:shd w:val="clear" w:color="auto" w:fill="FFFFFF"/>
        </w:rPr>
        <w:br/>
        <w:t>w Czchowie</w:t>
      </w:r>
      <w:r w:rsidR="00B45E93" w:rsidRPr="00C444AD">
        <w:rPr>
          <w:color w:val="222222"/>
          <w:kern w:val="1"/>
          <w:sz w:val="22"/>
          <w:szCs w:val="22"/>
          <w:shd w:val="clear" w:color="auto" w:fill="FFFFFF"/>
        </w:rPr>
        <w:t>, na stronie</w:t>
      </w:r>
      <w:r w:rsidR="00CF6EC8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</w:t>
      </w:r>
      <w:hyperlink r:id="rId10" w:history="1">
        <w:r w:rsidR="000D3B70" w:rsidRPr="00C444AD">
          <w:rPr>
            <w:rStyle w:val="Hipercze"/>
            <w:kern w:val="1"/>
            <w:sz w:val="22"/>
            <w:szCs w:val="22"/>
            <w:shd w:val="clear" w:color="auto" w:fill="FFFFFF"/>
          </w:rPr>
          <w:t>www.moksir.czchow.pl</w:t>
        </w:r>
      </w:hyperlink>
      <w:r w:rsidR="000D3B70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i</w:t>
      </w:r>
      <w:r w:rsidR="00B45E93"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 w miejscu startu.</w:t>
      </w:r>
    </w:p>
    <w:p w14:paraId="7FE84F00" w14:textId="77777777" w:rsidR="00C00A95" w:rsidRPr="00C444AD" w:rsidRDefault="00C00A95" w:rsidP="00C444AD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z w:val="22"/>
          <w:szCs w:val="22"/>
          <w:shd w:val="clear" w:color="auto" w:fill="FFFFFF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58CD6242" w:rsidR="00C00A95" w:rsidRPr="00C444AD" w:rsidRDefault="00C00A95" w:rsidP="00C444AD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kern w:val="1"/>
          <w:sz w:val="22"/>
          <w:szCs w:val="22"/>
        </w:rPr>
      </w:pPr>
      <w:r w:rsidRPr="00C444AD">
        <w:rPr>
          <w:color w:val="222222"/>
          <w:kern w:val="1"/>
          <w:sz w:val="22"/>
          <w:szCs w:val="22"/>
          <w:shd w:val="clear" w:color="auto" w:fill="FFFFFF"/>
        </w:rPr>
        <w:t xml:space="preserve">Organizatorzy zastrzegają sobie prawo wprowadzenia zmian w Regulaminie </w:t>
      </w:r>
      <w:r w:rsidR="00CF6EC8" w:rsidRPr="00C444AD">
        <w:rPr>
          <w:color w:val="222222"/>
          <w:kern w:val="1"/>
          <w:sz w:val="22"/>
          <w:szCs w:val="22"/>
          <w:shd w:val="clear" w:color="auto" w:fill="FFFFFF"/>
        </w:rPr>
        <w:br/>
      </w:r>
      <w:r w:rsidRPr="00C444AD">
        <w:rPr>
          <w:color w:val="222222"/>
          <w:kern w:val="1"/>
          <w:sz w:val="22"/>
          <w:szCs w:val="22"/>
          <w:shd w:val="clear" w:color="auto" w:fill="FFFFFF"/>
        </w:rPr>
        <w:t>w przypadku zajścia ważnych i nieprzewidzianych zdarzeń, które takie zmiany mogłyby wywołać.</w:t>
      </w:r>
    </w:p>
    <w:p w14:paraId="3B47BD81" w14:textId="77777777" w:rsidR="00C00A95" w:rsidRPr="00C444AD" w:rsidRDefault="00C00A95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4A3DCA71" w14:textId="77777777" w:rsidR="00C00A95" w:rsidRPr="00C444AD" w:rsidRDefault="00C00A95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F8C1CF4" w14:textId="77777777" w:rsidR="00C00A95" w:rsidRPr="00C444AD" w:rsidRDefault="00C00A95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438D75CA" w14:textId="7589C428" w:rsidR="00C00A95" w:rsidRPr="00C444AD" w:rsidRDefault="00C00A95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41371D01" w14:textId="4007598D" w:rsidR="008C1AA3" w:rsidRDefault="008C1AA3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75034485" w14:textId="19689B67" w:rsidR="00C444AD" w:rsidRDefault="00C444AD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5D1E8646" w14:textId="77120CAF" w:rsidR="00C444AD" w:rsidRDefault="00C444AD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0A7D8CF0" w14:textId="77777777" w:rsidR="00C444AD" w:rsidRPr="00C444AD" w:rsidRDefault="00C444AD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65231A0F" w14:textId="77777777" w:rsidR="008C1AA3" w:rsidRPr="00C444AD" w:rsidRDefault="008C1AA3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24ECA1F2" w14:textId="77777777" w:rsidR="00C00A95" w:rsidRPr="00C444AD" w:rsidRDefault="00C00A95" w:rsidP="00C444AD">
      <w:pPr>
        <w:widowControl w:val="0"/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250D9968" w14:textId="77777777" w:rsidR="00C00A95" w:rsidRPr="00C444AD" w:rsidRDefault="00C00A95" w:rsidP="00C444AD">
      <w:pPr>
        <w:jc w:val="right"/>
        <w:rPr>
          <w:b/>
          <w:sz w:val="22"/>
          <w:szCs w:val="22"/>
        </w:rPr>
      </w:pPr>
      <w:r w:rsidRPr="00C444AD">
        <w:rPr>
          <w:b/>
          <w:sz w:val="22"/>
          <w:szCs w:val="22"/>
        </w:rPr>
        <w:t>Załącznik 1</w:t>
      </w:r>
    </w:p>
    <w:p w14:paraId="15C2F21E" w14:textId="0D94944E" w:rsidR="00C00A95" w:rsidRPr="00C444AD" w:rsidRDefault="00C00A95" w:rsidP="00C444AD">
      <w:pPr>
        <w:tabs>
          <w:tab w:val="left" w:pos="3645"/>
        </w:tabs>
        <w:jc w:val="center"/>
        <w:rPr>
          <w:sz w:val="22"/>
          <w:szCs w:val="22"/>
        </w:rPr>
      </w:pPr>
    </w:p>
    <w:p w14:paraId="72CF1960" w14:textId="77777777" w:rsidR="00C00A95" w:rsidRPr="00C444AD" w:rsidRDefault="00C00A95" w:rsidP="00C444AD">
      <w:pPr>
        <w:tabs>
          <w:tab w:val="left" w:pos="3645"/>
        </w:tabs>
        <w:jc w:val="center"/>
        <w:rPr>
          <w:sz w:val="22"/>
          <w:szCs w:val="22"/>
        </w:rPr>
      </w:pPr>
    </w:p>
    <w:p w14:paraId="0E0D65B9" w14:textId="77777777" w:rsidR="00C00A95" w:rsidRPr="00C444AD" w:rsidRDefault="00C00A95" w:rsidP="00C444AD">
      <w:pPr>
        <w:tabs>
          <w:tab w:val="left" w:pos="3645"/>
        </w:tabs>
        <w:jc w:val="center"/>
        <w:rPr>
          <w:sz w:val="22"/>
          <w:szCs w:val="22"/>
        </w:rPr>
      </w:pPr>
    </w:p>
    <w:p w14:paraId="330428C6" w14:textId="77777777" w:rsidR="00C00A95" w:rsidRPr="00C444AD" w:rsidRDefault="00C00A95" w:rsidP="00C444AD">
      <w:pPr>
        <w:tabs>
          <w:tab w:val="left" w:pos="3645"/>
        </w:tabs>
        <w:jc w:val="center"/>
        <w:rPr>
          <w:sz w:val="22"/>
          <w:szCs w:val="22"/>
        </w:rPr>
      </w:pPr>
    </w:p>
    <w:p w14:paraId="419D011B" w14:textId="77777777" w:rsidR="00C00A95" w:rsidRPr="00C444AD" w:rsidRDefault="00C00A95" w:rsidP="00C444AD">
      <w:pPr>
        <w:jc w:val="center"/>
        <w:rPr>
          <w:b/>
          <w:sz w:val="22"/>
          <w:szCs w:val="22"/>
        </w:rPr>
      </w:pPr>
      <w:r w:rsidRPr="00C444AD">
        <w:rPr>
          <w:b/>
          <w:sz w:val="22"/>
          <w:szCs w:val="22"/>
        </w:rPr>
        <w:t>Zgoda rodzica/opiekuna prawnego</w:t>
      </w:r>
    </w:p>
    <w:p w14:paraId="3F404618" w14:textId="77777777" w:rsidR="00C00A95" w:rsidRPr="00C444AD" w:rsidRDefault="00C00A95" w:rsidP="00C444AD">
      <w:pPr>
        <w:jc w:val="center"/>
        <w:rPr>
          <w:sz w:val="22"/>
          <w:szCs w:val="22"/>
        </w:rPr>
      </w:pPr>
    </w:p>
    <w:p w14:paraId="1FCDE608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38FE762E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1508A22C" w14:textId="2D01B76B" w:rsidR="00C00A95" w:rsidRPr="00C444AD" w:rsidRDefault="00C00A95" w:rsidP="00C444AD">
      <w:pPr>
        <w:jc w:val="both"/>
        <w:rPr>
          <w:sz w:val="22"/>
          <w:szCs w:val="22"/>
        </w:rPr>
      </w:pPr>
      <w:r w:rsidRPr="00C444AD">
        <w:rPr>
          <w:sz w:val="22"/>
          <w:szCs w:val="22"/>
        </w:rPr>
        <w:t>Wyrażam zgodę na udział mojej córki / mojego syna…………………………………………….</w:t>
      </w:r>
      <w:r w:rsidRPr="00C444AD">
        <w:rPr>
          <w:sz w:val="22"/>
          <w:szCs w:val="22"/>
        </w:rPr>
        <w:br/>
        <w:t xml:space="preserve">w </w:t>
      </w:r>
      <w:r w:rsidR="00C444AD">
        <w:rPr>
          <w:sz w:val="22"/>
          <w:szCs w:val="22"/>
        </w:rPr>
        <w:t xml:space="preserve">mobilnej </w:t>
      </w:r>
      <w:r w:rsidR="00C444AD" w:rsidRPr="00C444AD">
        <w:rPr>
          <w:sz w:val="22"/>
          <w:szCs w:val="22"/>
        </w:rPr>
        <w:t>grze</w:t>
      </w:r>
      <w:r w:rsidR="00C444AD">
        <w:rPr>
          <w:sz w:val="22"/>
          <w:szCs w:val="22"/>
        </w:rPr>
        <w:t xml:space="preserve"> terenowej „Wiktoria Witosa. Z Czchowa do Warszawy”.</w:t>
      </w:r>
    </w:p>
    <w:p w14:paraId="07423533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11FF9662" w14:textId="21A3526B" w:rsidR="00C00A95" w:rsidRPr="00C444AD" w:rsidRDefault="00C00A95" w:rsidP="00C444AD">
      <w:pPr>
        <w:jc w:val="both"/>
        <w:rPr>
          <w:sz w:val="22"/>
          <w:szCs w:val="22"/>
        </w:rPr>
      </w:pPr>
      <w:r w:rsidRPr="00C444AD">
        <w:rPr>
          <w:sz w:val="22"/>
          <w:szCs w:val="22"/>
        </w:rPr>
        <w:t>Oświadczam, że zapoznałem/zapoznałam się z</w:t>
      </w:r>
      <w:r w:rsidR="00B45E93" w:rsidRPr="00C444AD">
        <w:rPr>
          <w:sz w:val="22"/>
          <w:szCs w:val="22"/>
        </w:rPr>
        <w:t xml:space="preserve"> regulaminem gry</w:t>
      </w:r>
      <w:r w:rsidRPr="00C444AD">
        <w:rPr>
          <w:sz w:val="22"/>
          <w:szCs w:val="22"/>
        </w:rPr>
        <w:t xml:space="preserve"> </w:t>
      </w:r>
      <w:r w:rsidR="00B45E93" w:rsidRPr="00C444AD">
        <w:rPr>
          <w:sz w:val="22"/>
          <w:szCs w:val="22"/>
        </w:rPr>
        <w:t>………………………..</w:t>
      </w:r>
      <w:r w:rsidRPr="00C444AD">
        <w:rPr>
          <w:sz w:val="22"/>
          <w:szCs w:val="22"/>
        </w:rPr>
        <w:t xml:space="preserve">. </w:t>
      </w:r>
      <w:r w:rsidR="000D3B70" w:rsidRPr="00C444AD">
        <w:rPr>
          <w:sz w:val="22"/>
          <w:szCs w:val="22"/>
        </w:rPr>
        <w:br/>
      </w:r>
      <w:r w:rsidRPr="00C444AD">
        <w:rPr>
          <w:sz w:val="22"/>
          <w:szCs w:val="22"/>
        </w:rPr>
        <w:t>i akceptuję jego postanowienia.</w:t>
      </w:r>
    </w:p>
    <w:p w14:paraId="1538F191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4497F17C" w14:textId="35E652C6" w:rsidR="00C00A95" w:rsidRPr="00C444AD" w:rsidRDefault="00C00A95" w:rsidP="00C444AD">
      <w:pPr>
        <w:jc w:val="both"/>
        <w:rPr>
          <w:sz w:val="22"/>
          <w:szCs w:val="22"/>
        </w:rPr>
      </w:pPr>
      <w:r w:rsidRPr="00C444AD">
        <w:rPr>
          <w:sz w:val="22"/>
          <w:szCs w:val="22"/>
        </w:rPr>
        <w:t>Wyrażam zgodę / nie wyrażam zgody na przetwarzanie danych osobowych mojej córki / mojego syna ……………………………………… w związku z udziałem w grze.</w:t>
      </w:r>
    </w:p>
    <w:p w14:paraId="14180987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79322D99" w14:textId="77777777" w:rsidR="00C00A95" w:rsidRPr="00C444AD" w:rsidRDefault="00C00A95" w:rsidP="00C444AD">
      <w:pPr>
        <w:jc w:val="both"/>
        <w:rPr>
          <w:sz w:val="22"/>
          <w:szCs w:val="22"/>
        </w:rPr>
      </w:pPr>
      <w:r w:rsidRPr="00C444AD">
        <w:rPr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14:paraId="150C3135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0FC88404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1A7D450D" w14:textId="77777777" w:rsidR="00C00A95" w:rsidRPr="00C444AD" w:rsidRDefault="00C00A95" w:rsidP="00C444AD">
      <w:pPr>
        <w:jc w:val="both"/>
        <w:rPr>
          <w:b/>
          <w:sz w:val="22"/>
          <w:szCs w:val="22"/>
        </w:rPr>
      </w:pPr>
      <w:r w:rsidRPr="00C444AD">
        <w:rPr>
          <w:b/>
          <w:sz w:val="22"/>
          <w:szCs w:val="22"/>
        </w:rPr>
        <w:t>Brak zgody na jakikolwiek z ww. punktów skutkuje brakiem możliwości uczestnictwa w grze.</w:t>
      </w:r>
    </w:p>
    <w:p w14:paraId="52CED505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63CEFDBA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16E8AB67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7704584B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7CBC3931" w14:textId="77777777" w:rsidR="00C00A95" w:rsidRPr="00C444AD" w:rsidRDefault="00C00A95" w:rsidP="00C444AD">
      <w:pPr>
        <w:jc w:val="both"/>
        <w:rPr>
          <w:sz w:val="22"/>
          <w:szCs w:val="22"/>
        </w:rPr>
      </w:pPr>
    </w:p>
    <w:p w14:paraId="5BEB080E" w14:textId="26DEF0F7" w:rsidR="00C00A95" w:rsidRPr="00C444AD" w:rsidRDefault="00C444AD" w:rsidP="00C444A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5E93" w:rsidRPr="00C444AD">
        <w:rPr>
          <w:sz w:val="22"/>
          <w:szCs w:val="22"/>
        </w:rPr>
        <w:t>……………………..</w:t>
      </w:r>
      <w:r w:rsidR="00C00A95" w:rsidRPr="00C444AD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A95" w:rsidRPr="00C444AD">
        <w:rPr>
          <w:sz w:val="22"/>
          <w:szCs w:val="22"/>
        </w:rPr>
        <w:t>Podpis rodzica (opiekuna prawnego)</w:t>
      </w:r>
    </w:p>
    <w:p w14:paraId="62A0F9A5" w14:textId="77777777" w:rsidR="00C00A95" w:rsidRPr="00C444AD" w:rsidRDefault="00C00A95" w:rsidP="00C444AD">
      <w:pPr>
        <w:jc w:val="both"/>
        <w:rPr>
          <w:b/>
          <w:sz w:val="22"/>
          <w:szCs w:val="22"/>
        </w:rPr>
      </w:pPr>
    </w:p>
    <w:p w14:paraId="549612BF" w14:textId="77777777" w:rsidR="00C00A95" w:rsidRPr="00C444AD" w:rsidRDefault="00C00A95" w:rsidP="00C444AD">
      <w:pPr>
        <w:jc w:val="both"/>
        <w:rPr>
          <w:b/>
          <w:sz w:val="22"/>
          <w:szCs w:val="22"/>
        </w:rPr>
      </w:pPr>
    </w:p>
    <w:p w14:paraId="1C5A0121" w14:textId="77777777" w:rsidR="00C00A95" w:rsidRPr="00C444AD" w:rsidRDefault="00C00A95" w:rsidP="00C444AD">
      <w:pPr>
        <w:jc w:val="both"/>
        <w:rPr>
          <w:b/>
          <w:sz w:val="22"/>
          <w:szCs w:val="22"/>
        </w:rPr>
      </w:pPr>
    </w:p>
    <w:p w14:paraId="43EA1D5D" w14:textId="77777777" w:rsidR="00C00A95" w:rsidRPr="00C444AD" w:rsidRDefault="00C00A95" w:rsidP="00C444AD">
      <w:pPr>
        <w:jc w:val="both"/>
        <w:rPr>
          <w:b/>
          <w:sz w:val="22"/>
          <w:szCs w:val="22"/>
        </w:rPr>
      </w:pPr>
    </w:p>
    <w:p w14:paraId="0775527A" w14:textId="77777777" w:rsidR="00C00A95" w:rsidRPr="00C00A95" w:rsidRDefault="00C00A95" w:rsidP="00C00A95">
      <w:pPr>
        <w:rPr>
          <w:rFonts w:ascii="Arial" w:hAnsi="Arial" w:cs="Arial"/>
          <w:b/>
          <w:sz w:val="22"/>
          <w:szCs w:val="22"/>
        </w:rPr>
      </w:pPr>
    </w:p>
    <w:p w14:paraId="3AE9D60E" w14:textId="77777777" w:rsidR="00C00A95" w:rsidRPr="00C00A95" w:rsidRDefault="00C00A95" w:rsidP="00C00A95">
      <w:pPr>
        <w:rPr>
          <w:rFonts w:ascii="Arial" w:hAnsi="Arial" w:cs="Arial"/>
          <w:b/>
          <w:sz w:val="22"/>
          <w:szCs w:val="22"/>
        </w:rPr>
      </w:pPr>
    </w:p>
    <w:p w14:paraId="37C5B8B8" w14:textId="77777777" w:rsidR="00C00A95" w:rsidRPr="00C00A95" w:rsidRDefault="00C00A95" w:rsidP="00C00A95">
      <w:pPr>
        <w:rPr>
          <w:rFonts w:ascii="Arial" w:hAnsi="Arial" w:cs="Arial"/>
          <w:b/>
          <w:sz w:val="22"/>
          <w:szCs w:val="22"/>
        </w:rPr>
      </w:pPr>
    </w:p>
    <w:p w14:paraId="374C3852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2197497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259A6D52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0609991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4F011B1" w14:textId="77777777" w:rsidR="00A63896" w:rsidRPr="00C00A95" w:rsidRDefault="00A63896" w:rsidP="00C00A95">
      <w:pPr>
        <w:rPr>
          <w:rFonts w:ascii="Arial" w:hAnsi="Arial" w:cs="Arial"/>
          <w:sz w:val="22"/>
          <w:szCs w:val="22"/>
        </w:rPr>
      </w:pPr>
    </w:p>
    <w:sectPr w:rsidR="00A63896" w:rsidRPr="00C00A95" w:rsidSect="00B37952"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4C91" w14:textId="77777777" w:rsidR="003719A8" w:rsidRDefault="003719A8" w:rsidP="00CB7E3D">
      <w:r>
        <w:separator/>
      </w:r>
    </w:p>
  </w:endnote>
  <w:endnote w:type="continuationSeparator" w:id="0">
    <w:p w14:paraId="006F8602" w14:textId="77777777" w:rsidR="003719A8" w:rsidRDefault="003719A8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0C7A" w14:textId="77777777" w:rsidR="00EA77E6" w:rsidRDefault="00EA77E6" w:rsidP="00C00A95">
    <w:pPr>
      <w:pStyle w:val="Stopka"/>
      <w:jc w:val="both"/>
    </w:pP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442C" w14:textId="77777777" w:rsidR="003719A8" w:rsidRDefault="003719A8" w:rsidP="00CB7E3D">
      <w:r>
        <w:separator/>
      </w:r>
    </w:p>
  </w:footnote>
  <w:footnote w:type="continuationSeparator" w:id="0">
    <w:p w14:paraId="091458B9" w14:textId="77777777" w:rsidR="003719A8" w:rsidRDefault="003719A8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9" w15:restartNumberingAfterBreak="0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3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7"/>
  </w:num>
  <w:num w:numId="11">
    <w:abstractNumId w:val="22"/>
  </w:num>
  <w:num w:numId="12">
    <w:abstractNumId w:val="24"/>
  </w:num>
  <w:num w:numId="13">
    <w:abstractNumId w:val="25"/>
  </w:num>
  <w:num w:numId="14">
    <w:abstractNumId w:val="12"/>
  </w:num>
  <w:num w:numId="15">
    <w:abstractNumId w:val="30"/>
  </w:num>
  <w:num w:numId="16">
    <w:abstractNumId w:val="15"/>
  </w:num>
  <w:num w:numId="17">
    <w:abstractNumId w:val="35"/>
  </w:num>
  <w:num w:numId="18">
    <w:abstractNumId w:val="36"/>
  </w:num>
  <w:num w:numId="19">
    <w:abstractNumId w:val="27"/>
  </w:num>
  <w:num w:numId="20">
    <w:abstractNumId w:val="14"/>
  </w:num>
  <w:num w:numId="21">
    <w:abstractNumId w:val="33"/>
  </w:num>
  <w:num w:numId="22">
    <w:abstractNumId w:val="29"/>
  </w:num>
  <w:num w:numId="23">
    <w:abstractNumId w:val="26"/>
  </w:num>
  <w:num w:numId="24">
    <w:abstractNumId w:val="34"/>
  </w:num>
  <w:num w:numId="25">
    <w:abstractNumId w:val="20"/>
  </w:num>
  <w:num w:numId="26">
    <w:abstractNumId w:val="19"/>
  </w:num>
  <w:num w:numId="27">
    <w:abstractNumId w:val="9"/>
  </w:num>
  <w:num w:numId="28">
    <w:abstractNumId w:val="17"/>
  </w:num>
  <w:num w:numId="29">
    <w:abstractNumId w:val="16"/>
  </w:num>
  <w:num w:numId="30">
    <w:abstractNumId w:val="21"/>
  </w:num>
  <w:num w:numId="31">
    <w:abstractNumId w:val="13"/>
  </w:num>
  <w:num w:numId="32">
    <w:abstractNumId w:val="11"/>
  </w:num>
  <w:num w:numId="33">
    <w:abstractNumId w:val="39"/>
  </w:num>
  <w:num w:numId="34">
    <w:abstractNumId w:val="10"/>
  </w:num>
  <w:num w:numId="35">
    <w:abstractNumId w:va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3"/>
  </w:num>
  <w:num w:numId="44">
    <w:abstractNumId w:val="31"/>
  </w:num>
  <w:num w:numId="45">
    <w:abstractNumId w:val="3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38"/>
    <w:rsid w:val="000275BA"/>
    <w:rsid w:val="000A6DEB"/>
    <w:rsid w:val="000C08D8"/>
    <w:rsid w:val="000D0146"/>
    <w:rsid w:val="000D3B70"/>
    <w:rsid w:val="00142B0B"/>
    <w:rsid w:val="00157104"/>
    <w:rsid w:val="001A6C4F"/>
    <w:rsid w:val="001F4B29"/>
    <w:rsid w:val="00207A87"/>
    <w:rsid w:val="00214C58"/>
    <w:rsid w:val="00232D47"/>
    <w:rsid w:val="00241E31"/>
    <w:rsid w:val="00242160"/>
    <w:rsid w:val="002D49E3"/>
    <w:rsid w:val="002D68B9"/>
    <w:rsid w:val="002F2F88"/>
    <w:rsid w:val="002F30D1"/>
    <w:rsid w:val="00302171"/>
    <w:rsid w:val="00316220"/>
    <w:rsid w:val="00326054"/>
    <w:rsid w:val="003270B3"/>
    <w:rsid w:val="003719A8"/>
    <w:rsid w:val="003C32BF"/>
    <w:rsid w:val="003F1E4F"/>
    <w:rsid w:val="00416FA3"/>
    <w:rsid w:val="00422979"/>
    <w:rsid w:val="00423E7E"/>
    <w:rsid w:val="00447F47"/>
    <w:rsid w:val="00467CA2"/>
    <w:rsid w:val="004E4AE5"/>
    <w:rsid w:val="004F7588"/>
    <w:rsid w:val="0055578E"/>
    <w:rsid w:val="00560F88"/>
    <w:rsid w:val="00576DDC"/>
    <w:rsid w:val="0059502B"/>
    <w:rsid w:val="005C5B0A"/>
    <w:rsid w:val="00607830"/>
    <w:rsid w:val="00633AA4"/>
    <w:rsid w:val="00657480"/>
    <w:rsid w:val="00674ACB"/>
    <w:rsid w:val="006A176D"/>
    <w:rsid w:val="006A5415"/>
    <w:rsid w:val="006B4EC8"/>
    <w:rsid w:val="006C6016"/>
    <w:rsid w:val="006C7DC1"/>
    <w:rsid w:val="006F4EA9"/>
    <w:rsid w:val="006F57C8"/>
    <w:rsid w:val="00716DF3"/>
    <w:rsid w:val="00742BB5"/>
    <w:rsid w:val="007638FA"/>
    <w:rsid w:val="00774495"/>
    <w:rsid w:val="007C3503"/>
    <w:rsid w:val="007E0516"/>
    <w:rsid w:val="00875C7F"/>
    <w:rsid w:val="008C1AA3"/>
    <w:rsid w:val="008C2F96"/>
    <w:rsid w:val="008C7855"/>
    <w:rsid w:val="008D2C55"/>
    <w:rsid w:val="008E50A9"/>
    <w:rsid w:val="008F1CD0"/>
    <w:rsid w:val="00983721"/>
    <w:rsid w:val="009F4ECC"/>
    <w:rsid w:val="00A244A8"/>
    <w:rsid w:val="00A57A81"/>
    <w:rsid w:val="00A61A38"/>
    <w:rsid w:val="00A63896"/>
    <w:rsid w:val="00A67355"/>
    <w:rsid w:val="00A743B4"/>
    <w:rsid w:val="00A77D19"/>
    <w:rsid w:val="00A85B66"/>
    <w:rsid w:val="00A975F7"/>
    <w:rsid w:val="00AB144E"/>
    <w:rsid w:val="00AB16CE"/>
    <w:rsid w:val="00AE4A99"/>
    <w:rsid w:val="00B37952"/>
    <w:rsid w:val="00B45E93"/>
    <w:rsid w:val="00B92F97"/>
    <w:rsid w:val="00BB74AC"/>
    <w:rsid w:val="00BD3A09"/>
    <w:rsid w:val="00C00A95"/>
    <w:rsid w:val="00C0747C"/>
    <w:rsid w:val="00C444AD"/>
    <w:rsid w:val="00C72841"/>
    <w:rsid w:val="00CB7E3D"/>
    <w:rsid w:val="00CF6EC8"/>
    <w:rsid w:val="00D61FC8"/>
    <w:rsid w:val="00D81F48"/>
    <w:rsid w:val="00D85F61"/>
    <w:rsid w:val="00DB3CD8"/>
    <w:rsid w:val="00DF4BC6"/>
    <w:rsid w:val="00E45AB1"/>
    <w:rsid w:val="00EA77E6"/>
    <w:rsid w:val="00F4200F"/>
    <w:rsid w:val="00FC2102"/>
    <w:rsid w:val="00FE229E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ksir.cz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5</cp:revision>
  <cp:lastPrinted>2020-09-15T09:55:00Z</cp:lastPrinted>
  <dcterms:created xsi:type="dcterms:W3CDTF">2020-09-15T10:36:00Z</dcterms:created>
  <dcterms:modified xsi:type="dcterms:W3CDTF">2020-09-22T09:53:00Z</dcterms:modified>
</cp:coreProperties>
</file>